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7F" w:rsidRPr="00A10E9B" w:rsidRDefault="001E1B7F" w:rsidP="001E1B7F">
      <w:pPr>
        <w:spacing w:line="240" w:lineRule="auto"/>
        <w:ind w:left="-426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Pr="00A10E9B">
        <w:rPr>
          <w:rFonts w:ascii="Times New Roman" w:hAnsi="Times New Roman" w:cs="Times New Roman"/>
          <w:b/>
          <w:i/>
          <w:sz w:val="20"/>
          <w:szCs w:val="20"/>
        </w:rPr>
        <w:t>Затверджую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Погоджую</w:t>
      </w:r>
    </w:p>
    <w:p w:rsidR="001E1B7F" w:rsidRPr="00A10E9B" w:rsidRDefault="001E1B7F" w:rsidP="001E1B7F">
      <w:pPr>
        <w:spacing w:line="240" w:lineRule="auto"/>
        <w:ind w:left="-426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A10E9B">
        <w:rPr>
          <w:rFonts w:ascii="Times New Roman" w:hAnsi="Times New Roman" w:cs="Times New Roman"/>
          <w:b/>
          <w:i/>
          <w:sz w:val="20"/>
          <w:szCs w:val="20"/>
        </w:rPr>
        <w:t xml:space="preserve">Директор </w:t>
      </w:r>
      <w:proofErr w:type="spellStart"/>
      <w:r w:rsidRPr="00A10E9B">
        <w:rPr>
          <w:rFonts w:ascii="Times New Roman" w:hAnsi="Times New Roman" w:cs="Times New Roman"/>
          <w:b/>
          <w:i/>
          <w:sz w:val="20"/>
          <w:szCs w:val="20"/>
        </w:rPr>
        <w:t>Козаківської</w:t>
      </w:r>
      <w:proofErr w:type="spellEnd"/>
      <w:r w:rsidRPr="00A10E9B">
        <w:rPr>
          <w:rFonts w:ascii="Times New Roman" w:hAnsi="Times New Roman" w:cs="Times New Roman"/>
          <w:b/>
          <w:i/>
          <w:sz w:val="20"/>
          <w:szCs w:val="20"/>
        </w:rPr>
        <w:t xml:space="preserve"> ЗОШ І-ІІІ ст.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Методист управління освіти</w:t>
      </w:r>
    </w:p>
    <w:p w:rsidR="001E1B7F" w:rsidRPr="00A10E9B" w:rsidRDefault="001E1B7F" w:rsidP="001E1B7F">
      <w:pPr>
        <w:spacing w:line="240" w:lineRule="auto"/>
        <w:ind w:left="-426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A10E9B">
        <w:rPr>
          <w:rFonts w:ascii="Times New Roman" w:hAnsi="Times New Roman" w:cs="Times New Roman"/>
          <w:b/>
          <w:i/>
          <w:sz w:val="20"/>
          <w:szCs w:val="20"/>
        </w:rPr>
        <w:t>Ім.. Катерини Мандрик-Куйбіди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Л.С. Бойків</w:t>
      </w:r>
    </w:p>
    <w:p w:rsidR="001E1B7F" w:rsidRDefault="001E1B7F" w:rsidP="001E1B7F">
      <w:pPr>
        <w:spacing w:line="240" w:lineRule="auto"/>
        <w:ind w:left="-426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  <w:r w:rsidRPr="00A10E9B">
        <w:rPr>
          <w:rFonts w:ascii="Times New Roman" w:hAnsi="Times New Roman" w:cs="Times New Roman"/>
          <w:b/>
          <w:i/>
          <w:sz w:val="20"/>
          <w:szCs w:val="20"/>
        </w:rPr>
        <w:t>Г.В. Павлюк</w:t>
      </w:r>
    </w:p>
    <w:p w:rsidR="001E1B7F" w:rsidRDefault="001E1B7F" w:rsidP="001E1B7F">
      <w:pPr>
        <w:spacing w:line="240" w:lineRule="auto"/>
        <w:ind w:left="-426"/>
        <w:rPr>
          <w:rFonts w:ascii="Times New Roman" w:hAnsi="Times New Roman" w:cs="Times New Roman"/>
          <w:b/>
          <w:i/>
          <w:sz w:val="20"/>
          <w:szCs w:val="20"/>
        </w:rPr>
      </w:pPr>
    </w:p>
    <w:p w:rsidR="001E1B7F" w:rsidRDefault="001E1B7F" w:rsidP="001E1B7F">
      <w:pPr>
        <w:spacing w:line="240" w:lineRule="auto"/>
        <w:ind w:left="-426"/>
        <w:rPr>
          <w:rFonts w:ascii="Times New Roman" w:hAnsi="Times New Roman" w:cs="Times New Roman"/>
          <w:b/>
          <w:i/>
          <w:sz w:val="20"/>
          <w:szCs w:val="20"/>
        </w:rPr>
      </w:pPr>
    </w:p>
    <w:p w:rsidR="001E1B7F" w:rsidRDefault="001E1B7F" w:rsidP="001E1B7F">
      <w:pPr>
        <w:spacing w:line="240" w:lineRule="auto"/>
        <w:ind w:left="-426"/>
        <w:rPr>
          <w:rFonts w:ascii="Times New Roman" w:hAnsi="Times New Roman" w:cs="Times New Roman"/>
          <w:b/>
          <w:i/>
          <w:sz w:val="20"/>
          <w:szCs w:val="20"/>
        </w:rPr>
      </w:pPr>
    </w:p>
    <w:p w:rsidR="001E1B7F" w:rsidRDefault="001E1B7F" w:rsidP="001E1B7F">
      <w:pPr>
        <w:spacing w:line="240" w:lineRule="auto"/>
        <w:ind w:left="-426"/>
        <w:rPr>
          <w:rFonts w:ascii="Times New Roman" w:hAnsi="Times New Roman" w:cs="Times New Roman"/>
          <w:b/>
          <w:i/>
          <w:sz w:val="20"/>
          <w:szCs w:val="20"/>
        </w:rPr>
      </w:pPr>
    </w:p>
    <w:p w:rsidR="001E1B7F" w:rsidRPr="00A10E9B" w:rsidRDefault="001E1B7F" w:rsidP="001E1B7F">
      <w:pPr>
        <w:spacing w:line="240" w:lineRule="auto"/>
        <w:ind w:left="-426"/>
        <w:rPr>
          <w:rFonts w:ascii="Times New Roman" w:hAnsi="Times New Roman" w:cs="Times New Roman"/>
          <w:b/>
          <w:i/>
          <w:sz w:val="40"/>
          <w:szCs w:val="40"/>
        </w:rPr>
      </w:pPr>
    </w:p>
    <w:p w:rsidR="001E1B7F" w:rsidRPr="00A10E9B" w:rsidRDefault="001E1B7F" w:rsidP="001E1B7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E9B">
        <w:rPr>
          <w:rFonts w:ascii="Times New Roman" w:hAnsi="Times New Roman" w:cs="Times New Roman"/>
          <w:b/>
          <w:sz w:val="40"/>
          <w:szCs w:val="40"/>
        </w:rPr>
        <w:t>План роботи</w:t>
      </w:r>
    </w:p>
    <w:p w:rsidR="001E1B7F" w:rsidRPr="00A10E9B" w:rsidRDefault="001E1B7F" w:rsidP="001E1B7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E9B">
        <w:rPr>
          <w:rFonts w:ascii="Times New Roman" w:hAnsi="Times New Roman" w:cs="Times New Roman"/>
          <w:b/>
          <w:sz w:val="40"/>
          <w:szCs w:val="40"/>
        </w:rPr>
        <w:t>Соціального педагога</w:t>
      </w:r>
    </w:p>
    <w:p w:rsidR="001E1B7F" w:rsidRPr="00A10E9B" w:rsidRDefault="001E1B7F" w:rsidP="001E1B7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10E9B">
        <w:rPr>
          <w:rFonts w:ascii="Times New Roman" w:hAnsi="Times New Roman" w:cs="Times New Roman"/>
          <w:b/>
          <w:sz w:val="40"/>
          <w:szCs w:val="40"/>
        </w:rPr>
        <w:t>Козаківської</w:t>
      </w:r>
      <w:proofErr w:type="spellEnd"/>
      <w:r w:rsidRPr="00A10E9B">
        <w:rPr>
          <w:rFonts w:ascii="Times New Roman" w:hAnsi="Times New Roman" w:cs="Times New Roman"/>
          <w:b/>
          <w:sz w:val="40"/>
          <w:szCs w:val="40"/>
        </w:rPr>
        <w:t xml:space="preserve"> ЗОШ І-ІІІ ступенів</w:t>
      </w:r>
    </w:p>
    <w:p w:rsidR="001E1B7F" w:rsidRPr="00A10E9B" w:rsidRDefault="001E1B7F" w:rsidP="001E1B7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E9B">
        <w:rPr>
          <w:rFonts w:ascii="Times New Roman" w:hAnsi="Times New Roman" w:cs="Times New Roman"/>
          <w:b/>
          <w:sz w:val="40"/>
          <w:szCs w:val="40"/>
        </w:rPr>
        <w:t>ім. Катерини Мандрик-Куйбіди</w:t>
      </w:r>
    </w:p>
    <w:p w:rsidR="001E1B7F" w:rsidRPr="00A10E9B" w:rsidRDefault="001E1B7F" w:rsidP="001E1B7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10E9B">
        <w:rPr>
          <w:rFonts w:ascii="Times New Roman" w:hAnsi="Times New Roman" w:cs="Times New Roman"/>
          <w:b/>
          <w:sz w:val="40"/>
          <w:szCs w:val="40"/>
        </w:rPr>
        <w:t>Уханської</w:t>
      </w:r>
      <w:proofErr w:type="spellEnd"/>
      <w:r w:rsidRPr="00A10E9B">
        <w:rPr>
          <w:rFonts w:ascii="Times New Roman" w:hAnsi="Times New Roman" w:cs="Times New Roman"/>
          <w:b/>
          <w:sz w:val="40"/>
          <w:szCs w:val="40"/>
        </w:rPr>
        <w:t xml:space="preserve"> Ганни Степанівни</w:t>
      </w:r>
    </w:p>
    <w:p w:rsidR="001E1B7F" w:rsidRPr="00466BE0" w:rsidRDefault="001E1B7F" w:rsidP="001E1B7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10E9B">
        <w:rPr>
          <w:rFonts w:ascii="Times New Roman" w:hAnsi="Times New Roman" w:cs="Times New Roman"/>
          <w:b/>
          <w:sz w:val="40"/>
          <w:szCs w:val="40"/>
        </w:rPr>
        <w:t xml:space="preserve">на 2016-2017 </w:t>
      </w:r>
      <w:proofErr w:type="spellStart"/>
      <w:r w:rsidRPr="00A10E9B">
        <w:rPr>
          <w:rFonts w:ascii="Times New Roman" w:hAnsi="Times New Roman" w:cs="Times New Roman"/>
          <w:b/>
          <w:sz w:val="40"/>
          <w:szCs w:val="40"/>
        </w:rPr>
        <w:t>н.р</w:t>
      </w:r>
      <w:proofErr w:type="spellEnd"/>
      <w:r w:rsidRPr="00A10E9B">
        <w:rPr>
          <w:rFonts w:ascii="Times New Roman" w:hAnsi="Times New Roman" w:cs="Times New Roman"/>
          <w:b/>
          <w:sz w:val="40"/>
          <w:szCs w:val="40"/>
        </w:rPr>
        <w:t>.</w:t>
      </w:r>
    </w:p>
    <w:p w:rsidR="001E1B7F" w:rsidRPr="00466BE0" w:rsidRDefault="001E1B7F" w:rsidP="001E1B7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E1B7F" w:rsidRPr="00466BE0" w:rsidRDefault="001E1B7F" w:rsidP="001E1B7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EE66FA" w:rsidRDefault="00EE66FA">
      <w:pPr>
        <w:rPr>
          <w:lang w:val="en-US"/>
        </w:rPr>
      </w:pPr>
    </w:p>
    <w:p w:rsidR="007911A2" w:rsidRDefault="007911A2">
      <w:pPr>
        <w:rPr>
          <w:lang w:val="en-US"/>
        </w:rPr>
      </w:pPr>
    </w:p>
    <w:p w:rsidR="007911A2" w:rsidRDefault="007911A2">
      <w:pPr>
        <w:rPr>
          <w:lang w:val="en-US"/>
        </w:rPr>
      </w:pPr>
    </w:p>
    <w:p w:rsidR="007911A2" w:rsidRDefault="007911A2">
      <w:pPr>
        <w:rPr>
          <w:lang w:val="en-US"/>
        </w:rPr>
      </w:pPr>
    </w:p>
    <w:p w:rsidR="007911A2" w:rsidRDefault="007911A2">
      <w:pPr>
        <w:rPr>
          <w:lang w:val="en-US"/>
        </w:rPr>
      </w:pPr>
    </w:p>
    <w:p w:rsidR="007911A2" w:rsidRDefault="007911A2">
      <w:pPr>
        <w:rPr>
          <w:lang w:val="en-US"/>
        </w:rPr>
      </w:pPr>
    </w:p>
    <w:p w:rsidR="007911A2" w:rsidRDefault="007911A2">
      <w:pPr>
        <w:rPr>
          <w:lang w:val="en-US"/>
        </w:rPr>
      </w:pPr>
    </w:p>
    <w:p w:rsidR="007911A2" w:rsidRDefault="007911A2">
      <w:pPr>
        <w:rPr>
          <w:lang w:val="en-US"/>
        </w:rPr>
      </w:pPr>
    </w:p>
    <w:p w:rsidR="007911A2" w:rsidRDefault="007911A2">
      <w:pPr>
        <w:rPr>
          <w:lang w:val="en-US"/>
        </w:rPr>
      </w:pPr>
    </w:p>
    <w:p w:rsidR="007911A2" w:rsidRDefault="007911A2">
      <w:pPr>
        <w:rPr>
          <w:lang w:val="en-US"/>
        </w:rPr>
      </w:pPr>
    </w:p>
    <w:p w:rsidR="007911A2" w:rsidRPr="00FB4769" w:rsidRDefault="007911A2" w:rsidP="004B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6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</w:t>
      </w:r>
      <w:r w:rsidRPr="00FB4769">
        <w:rPr>
          <w:rFonts w:ascii="Times New Roman" w:hAnsi="Times New Roman" w:cs="Times New Roman"/>
          <w:b/>
          <w:sz w:val="24"/>
          <w:szCs w:val="24"/>
        </w:rPr>
        <w:t>. Аналітична частина</w:t>
      </w:r>
    </w:p>
    <w:p w:rsidR="007911A2" w:rsidRPr="00FB4769" w:rsidRDefault="007911A2" w:rsidP="004B6A0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B4769">
        <w:rPr>
          <w:rFonts w:ascii="Times New Roman" w:hAnsi="Times New Roman" w:cs="Times New Roman"/>
          <w:b/>
          <w:sz w:val="24"/>
          <w:szCs w:val="24"/>
        </w:rPr>
        <w:t>Загальні відомості про навчальний заклад</w:t>
      </w:r>
    </w:p>
    <w:p w:rsidR="007911A2" w:rsidRPr="00FB4769" w:rsidRDefault="007911A2" w:rsidP="004B6A0C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i/>
          <w:sz w:val="24"/>
          <w:szCs w:val="24"/>
        </w:rPr>
        <w:t>Повна назва школи:</w:t>
      </w:r>
      <w:r w:rsidRPr="00FB47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4769">
        <w:rPr>
          <w:rFonts w:ascii="Times New Roman" w:hAnsi="Times New Roman" w:cs="Times New Roman"/>
          <w:sz w:val="24"/>
          <w:szCs w:val="24"/>
        </w:rPr>
        <w:t>Козаківська</w:t>
      </w:r>
      <w:proofErr w:type="spellEnd"/>
      <w:r w:rsidRPr="00FB4769">
        <w:rPr>
          <w:rFonts w:ascii="Times New Roman" w:hAnsi="Times New Roman" w:cs="Times New Roman"/>
          <w:sz w:val="24"/>
          <w:szCs w:val="24"/>
        </w:rPr>
        <w:t xml:space="preserve"> ЗОШ  І-ІІІ ступенів ім. Катерини Мандрик-Куйбіди</w:t>
      </w:r>
    </w:p>
    <w:p w:rsidR="004F524E" w:rsidRPr="00FB4769" w:rsidRDefault="00D96BA4" w:rsidP="004B6A0C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i/>
          <w:sz w:val="24"/>
          <w:szCs w:val="24"/>
        </w:rPr>
        <w:t>Проблема над якою працюю я:</w:t>
      </w:r>
      <w:r w:rsidR="001F2F9A" w:rsidRPr="00FB4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1A2" w:rsidRPr="00FB4769" w:rsidRDefault="004B6A0C" w:rsidP="004B6A0C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b/>
          <w:sz w:val="24"/>
          <w:szCs w:val="24"/>
        </w:rPr>
        <w:t>«Профілактика шкідливих звичок серед підростаючого покоління.»</w:t>
      </w:r>
      <w:r w:rsidRPr="00FB4769">
        <w:rPr>
          <w:rFonts w:ascii="Times New Roman" w:hAnsi="Times New Roman" w:cs="Times New Roman"/>
          <w:sz w:val="24"/>
          <w:szCs w:val="24"/>
        </w:rPr>
        <w:t xml:space="preserve">  Значну увагу приділятиму роботі з дітьми щодо профілактики </w:t>
      </w:r>
      <w:proofErr w:type="spellStart"/>
      <w:r w:rsidRPr="00FB4769">
        <w:rPr>
          <w:rFonts w:ascii="Times New Roman" w:hAnsi="Times New Roman" w:cs="Times New Roman"/>
          <w:sz w:val="24"/>
          <w:szCs w:val="24"/>
        </w:rPr>
        <w:t>суїцидальної</w:t>
      </w:r>
      <w:proofErr w:type="spellEnd"/>
      <w:r w:rsidRPr="00FB4769">
        <w:rPr>
          <w:rFonts w:ascii="Times New Roman" w:hAnsi="Times New Roman" w:cs="Times New Roman"/>
          <w:sz w:val="24"/>
          <w:szCs w:val="24"/>
        </w:rPr>
        <w:t xml:space="preserve"> тенденції серед учнів.</w:t>
      </w:r>
    </w:p>
    <w:p w:rsidR="004B6A0C" w:rsidRPr="00FB4769" w:rsidRDefault="004B6A0C" w:rsidP="004B6A0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Кількість учнів у навчальному закладі:</w:t>
      </w:r>
    </w:p>
    <w:p w:rsidR="004B6A0C" w:rsidRPr="00FB4769" w:rsidRDefault="004B6A0C" w:rsidP="004B6A0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Кількість класів: 15+1 підготовчий.</w:t>
      </w:r>
    </w:p>
    <w:p w:rsidR="00F90EEB" w:rsidRPr="00FB4769" w:rsidRDefault="00F90EEB" w:rsidP="004B6A0C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Адміністрація школи звертається до психологічної служби в 2016-2017н.р. з такими замовленнями:</w:t>
      </w:r>
    </w:p>
    <w:p w:rsidR="00F90EEB" w:rsidRPr="00FB4769" w:rsidRDefault="00F90EEB" w:rsidP="00F90E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з боку педагогів:</w:t>
      </w:r>
    </w:p>
    <w:p w:rsidR="00F90EEB" w:rsidRPr="00FB4769" w:rsidRDefault="00F90EEB" w:rsidP="00F90EE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порушення учнями шкільної дисципліни (</w:t>
      </w:r>
      <w:proofErr w:type="spellStart"/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запузнення</w:t>
      </w:r>
      <w:proofErr w:type="spellEnd"/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уроки, пропуски без поважної причини, корекція поведінки учнів; ухиляння учнів від навчання);</w:t>
      </w:r>
    </w:p>
    <w:p w:rsidR="00F90EEB" w:rsidRPr="00FB4769" w:rsidRDefault="00F90EEB" w:rsidP="00F90EE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адаптація дітей в класних колективах;</w:t>
      </w:r>
    </w:p>
    <w:p w:rsidR="00F90EEB" w:rsidRPr="00FB4769" w:rsidRDefault="00F90EEB" w:rsidP="00F90EE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відвідування родин (з приводу вивчення психологічної атмосфери в родині, обстеження </w:t>
      </w:r>
      <w:proofErr w:type="spellStart"/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матераільно-побутових</w:t>
      </w:r>
      <w:proofErr w:type="spellEnd"/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 проживання дітей в родині, ухиляння батьків від виконання батьківських обов'язків, низький рівень культури виховання дитини в родині; відсутність контролю з боку батьків щодо рівня навчальних досягнень та сфери вільного </w:t>
      </w:r>
      <w:proofErr w:type="spellStart"/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спідкування</w:t>
      </w:r>
      <w:proofErr w:type="spellEnd"/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дитини);</w:t>
      </w:r>
    </w:p>
    <w:p w:rsidR="00F90EEB" w:rsidRPr="00FB4769" w:rsidRDefault="00F90EEB" w:rsidP="00F90EE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соціалізація учнів (формування соціальної компетентності підлітків).</w:t>
      </w:r>
    </w:p>
    <w:p w:rsidR="00F90EEB" w:rsidRPr="00FB4769" w:rsidRDefault="00F90EEB" w:rsidP="00F90E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з боку дітей:</w:t>
      </w:r>
    </w:p>
    <w:p w:rsidR="00F90EEB" w:rsidRPr="00FB4769" w:rsidRDefault="00F90EEB" w:rsidP="00F90EE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міжособистісні відносини (в класному колективі, з </w:t>
      </w:r>
      <w:proofErr w:type="spellStart"/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вчителями-предметниками</w:t>
      </w:r>
      <w:proofErr w:type="spellEnd"/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однолітками, батьками);</w:t>
      </w:r>
    </w:p>
    <w:p w:rsidR="00F90EEB" w:rsidRPr="00FB4769" w:rsidRDefault="00F90EEB" w:rsidP="00F90EE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психологічний клімат в родині;</w:t>
      </w:r>
    </w:p>
    <w:p w:rsidR="00F90EEB" w:rsidRPr="00FB4769" w:rsidRDefault="00F90EEB" w:rsidP="00F90EE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 соціального оточення на формування особистості дитини.</w:t>
      </w:r>
    </w:p>
    <w:p w:rsidR="00F90EEB" w:rsidRPr="00FB4769" w:rsidRDefault="00F90EEB" w:rsidP="00F90EE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боку батьків, опікунів (піклувальників):</w:t>
      </w:r>
    </w:p>
    <w:p w:rsidR="00F90EEB" w:rsidRPr="00FB4769" w:rsidRDefault="00F90EEB" w:rsidP="00F90EE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проблеми соціально-правового захисту дітей;</w:t>
      </w:r>
    </w:p>
    <w:p w:rsidR="00F90EEB" w:rsidRPr="00FB4769" w:rsidRDefault="00F90EEB" w:rsidP="00F90EE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проблеми виховання дитини в родині;</w:t>
      </w:r>
    </w:p>
    <w:p w:rsidR="00F90EEB" w:rsidRPr="00FB4769" w:rsidRDefault="00F90EEB" w:rsidP="00F90EE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міжособистісні відносини дитини.</w:t>
      </w:r>
    </w:p>
    <w:p w:rsidR="00F90EEB" w:rsidRPr="00FB4769" w:rsidRDefault="00F90EEB" w:rsidP="00F90EEB">
      <w:pPr>
        <w:pStyle w:val="a3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B4769" w:rsidRPr="00FB4769" w:rsidRDefault="00F90EEB" w:rsidP="00FB47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Основні завд</w:t>
      </w:r>
      <w:r w:rsidR="00FB4769"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ання, які плануються вирішити у новому навчальному році</w:t>
      </w:r>
    </w:p>
    <w:p w:rsidR="00FB4769" w:rsidRPr="00FB4769" w:rsidRDefault="00FB4769" w:rsidP="00FB4769">
      <w:pPr>
        <w:pStyle w:val="a3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FB47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 роботи на 2016-2017 навчальний рік складається з таких розділів:</w:t>
      </w:r>
    </w:p>
    <w:p w:rsidR="00F90EEB" w:rsidRPr="00FB4769" w:rsidRDefault="00FB4769" w:rsidP="00FB47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4769">
        <w:rPr>
          <w:rFonts w:ascii="Times New Roman" w:hAnsi="Times New Roman" w:cs="Times New Roman"/>
          <w:sz w:val="24"/>
          <w:szCs w:val="24"/>
        </w:rPr>
        <w:t>Психодіагностична</w:t>
      </w:r>
      <w:proofErr w:type="spellEnd"/>
      <w:r w:rsidRPr="00FB4769">
        <w:rPr>
          <w:rFonts w:ascii="Times New Roman" w:hAnsi="Times New Roman" w:cs="Times New Roman"/>
          <w:sz w:val="24"/>
          <w:szCs w:val="24"/>
        </w:rPr>
        <w:t xml:space="preserve"> робота</w:t>
      </w:r>
    </w:p>
    <w:p w:rsidR="00FB4769" w:rsidRPr="00FB4769" w:rsidRDefault="00FB4769" w:rsidP="00FB47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Консультативна робота</w:t>
      </w:r>
    </w:p>
    <w:p w:rsidR="00FB4769" w:rsidRPr="00FB4769" w:rsidRDefault="00FB4769" w:rsidP="00FB47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4769">
        <w:rPr>
          <w:rFonts w:ascii="Times New Roman" w:hAnsi="Times New Roman" w:cs="Times New Roman"/>
          <w:sz w:val="24"/>
          <w:szCs w:val="24"/>
        </w:rPr>
        <w:t>Корекційно-відновлювальна</w:t>
      </w:r>
      <w:proofErr w:type="spellEnd"/>
      <w:r w:rsidRPr="00FB47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B4769">
        <w:rPr>
          <w:rFonts w:ascii="Times New Roman" w:hAnsi="Times New Roman" w:cs="Times New Roman"/>
          <w:sz w:val="24"/>
          <w:szCs w:val="24"/>
        </w:rPr>
        <w:t>розвикальна</w:t>
      </w:r>
      <w:proofErr w:type="spellEnd"/>
      <w:r w:rsidRPr="00FB4769">
        <w:rPr>
          <w:rFonts w:ascii="Times New Roman" w:hAnsi="Times New Roman" w:cs="Times New Roman"/>
          <w:sz w:val="24"/>
          <w:szCs w:val="24"/>
        </w:rPr>
        <w:t xml:space="preserve"> робота</w:t>
      </w:r>
    </w:p>
    <w:p w:rsidR="00FB4769" w:rsidRPr="00FB4769" w:rsidRDefault="00FB4769" w:rsidP="00FB47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Проведення ділових ігор, тренінгів, розвиваючих занять з елементами тренінгу</w:t>
      </w:r>
    </w:p>
    <w:p w:rsidR="00FB4769" w:rsidRPr="00FB4769" w:rsidRDefault="00FB4769" w:rsidP="00FB47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Психологічна просвіта</w:t>
      </w:r>
    </w:p>
    <w:p w:rsidR="00FB4769" w:rsidRPr="00FB4769" w:rsidRDefault="00FB4769" w:rsidP="00FB47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Навчальна діяльність</w:t>
      </w:r>
    </w:p>
    <w:p w:rsidR="00FB4769" w:rsidRPr="00FB4769" w:rsidRDefault="00FB4769" w:rsidP="00FB47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Організаційно-методична робота</w:t>
      </w:r>
    </w:p>
    <w:p w:rsidR="00FB4769" w:rsidRDefault="00FB4769" w:rsidP="00FB47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Зв’язки з громадськістю</w:t>
      </w:r>
    </w:p>
    <w:p w:rsidR="00FB4769" w:rsidRDefault="00FB4769" w:rsidP="00FB47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769">
        <w:rPr>
          <w:rFonts w:ascii="Times New Roman" w:hAnsi="Times New Roman" w:cs="Times New Roman"/>
          <w:b/>
          <w:sz w:val="24"/>
          <w:szCs w:val="24"/>
        </w:rPr>
        <w:t>над якою потрібно працювати в 2016-2017н.р.</w:t>
      </w:r>
    </w:p>
    <w:p w:rsidR="00FB4769" w:rsidRDefault="00FB4769" w:rsidP="00FB4769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B4769">
        <w:rPr>
          <w:rFonts w:ascii="Times New Roman" w:hAnsi="Times New Roman" w:cs="Times New Roman"/>
          <w:sz w:val="24"/>
          <w:szCs w:val="24"/>
        </w:rPr>
        <w:t>В даному навчальному році</w:t>
      </w:r>
      <w:r>
        <w:rPr>
          <w:rFonts w:ascii="Times New Roman" w:hAnsi="Times New Roman" w:cs="Times New Roman"/>
          <w:sz w:val="24"/>
          <w:szCs w:val="24"/>
        </w:rPr>
        <w:t xml:space="preserve"> робота соціального педагога буде спрямована на</w:t>
      </w:r>
      <w:r w:rsidR="00C83E25">
        <w:rPr>
          <w:rFonts w:ascii="Times New Roman" w:hAnsi="Times New Roman" w:cs="Times New Roman"/>
          <w:sz w:val="24"/>
          <w:szCs w:val="24"/>
        </w:rPr>
        <w:t xml:space="preserve">: вивчення соціальних особливостей середовища навчання, виховання і розвитку учнів, особливостей спілкування дітей з однолітками, вчителями, дотримання ними соціальних та етичних норм поведінкової саморегуляції, на вивчення особливостей сімейного виховання, формування мотивації до навчання, бажання приймати  й дотримуватися  шкільних норм і правил. Надаватиму консультаційну допомогу у вихованні дітей у налагодженні ефективної взаємодії та розв’язанні конфліктних ситуацій, інформаційну допомогу з прав сім’ї та дітей, попередження </w:t>
      </w:r>
      <w:r w:rsidR="00C83E25">
        <w:rPr>
          <w:rFonts w:ascii="Times New Roman" w:hAnsi="Times New Roman" w:cs="Times New Roman"/>
          <w:sz w:val="24"/>
          <w:szCs w:val="24"/>
        </w:rPr>
        <w:lastRenderedPageBreak/>
        <w:t>насильства в сім’ї та середовищі однолітків. Надаватиму інформацію, щодо подальшого навчання та працевлаштування випускників школи</w:t>
      </w:r>
      <w:r w:rsidR="00202384">
        <w:rPr>
          <w:rFonts w:ascii="Times New Roman" w:hAnsi="Times New Roman" w:cs="Times New Roman"/>
          <w:sz w:val="24"/>
          <w:szCs w:val="24"/>
        </w:rPr>
        <w:t>, буду вести роботу щодо профілактики негативних проявів поведінки в учнівському середовищі спрямованому на підтримку і сприяння позитивної соціалізації.</w:t>
      </w:r>
    </w:p>
    <w:p w:rsidR="00202384" w:rsidRDefault="00202384" w:rsidP="00FB4769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Сприятиму формуванню корисних звичок на популяризацію здорового способу життя, виявлення дітей групи ризику щодо соціально-педагогічної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DA7" w:rsidRDefault="008D4DA7" w:rsidP="008D4DA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A7" w:rsidRDefault="008D4DA7" w:rsidP="008D4DA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Свою роботу на 2016-2017 н. р. планую в наступному:</w:t>
      </w:r>
    </w:p>
    <w:p w:rsidR="008D4DA7" w:rsidRDefault="008D4DA7" w:rsidP="008D4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D4DA7">
        <w:rPr>
          <w:rFonts w:ascii="Times New Roman" w:hAnsi="Times New Roman" w:cs="Times New Roman"/>
          <w:sz w:val="24"/>
          <w:szCs w:val="24"/>
        </w:rPr>
        <w:t>дійснення посередництва</w:t>
      </w:r>
      <w:r>
        <w:rPr>
          <w:rFonts w:ascii="Times New Roman" w:hAnsi="Times New Roman" w:cs="Times New Roman"/>
          <w:sz w:val="24"/>
          <w:szCs w:val="24"/>
        </w:rPr>
        <w:t xml:space="preserve"> між освітніми установами, сім’єю, громадськістю, організацією їх взаємодії з метою створення умов для всебічного розвитку дітей та підлітків;</w:t>
      </w:r>
    </w:p>
    <w:p w:rsidR="008D4DA7" w:rsidRDefault="008D4DA7" w:rsidP="008D4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надання рекомендацій вчителям щодо оптимальної організації навчального процесу з урахуванням психологічного клімату класних колективів;</w:t>
      </w:r>
    </w:p>
    <w:p w:rsidR="00D62721" w:rsidRDefault="008D4DA7" w:rsidP="008D4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здійснення соціального захисту прав дітей</w:t>
      </w:r>
      <w:r w:rsidR="00D62721">
        <w:rPr>
          <w:rFonts w:ascii="Times New Roman" w:hAnsi="Times New Roman" w:cs="Times New Roman"/>
          <w:sz w:val="24"/>
          <w:szCs w:val="24"/>
        </w:rPr>
        <w:t>, забезпечення отримання ними соціальних послуг та соціальної допомоги;</w:t>
      </w:r>
    </w:p>
    <w:p w:rsidR="00D62721" w:rsidRDefault="00D62721" w:rsidP="008D4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надання необхідної консультації психолого-педагогічної допомоги дітям, батькам, вчителям;</w:t>
      </w:r>
    </w:p>
    <w:p w:rsidR="00D62721" w:rsidRDefault="00D62721" w:rsidP="008D4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забезпечення безкоштовного харчування дітей пільгового контингенту;</w:t>
      </w:r>
    </w:p>
    <w:p w:rsidR="00D62721" w:rsidRDefault="00D62721" w:rsidP="008D4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професійному самовизначенню та соціальній адаптації учнів;</w:t>
      </w:r>
    </w:p>
    <w:p w:rsidR="00D62721" w:rsidRDefault="00D62721" w:rsidP="008D4D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здійснення профілактики виникнення різних форм асоціальної поведінки;</w:t>
      </w:r>
    </w:p>
    <w:p w:rsidR="00D62721" w:rsidRDefault="00D62721" w:rsidP="00D627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вплив на подолання особистісних, міжособистісних, внутрішньо-сімейних  конфліктів, надання консультативної психолого-педагогічної допомоги, дітям групи ризику.</w:t>
      </w:r>
      <w:r w:rsidR="008D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721" w:rsidRDefault="00D62721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62721">
        <w:rPr>
          <w:rFonts w:ascii="Times New Roman" w:hAnsi="Times New Roman" w:cs="Times New Roman"/>
          <w:sz w:val="24"/>
          <w:szCs w:val="24"/>
        </w:rPr>
        <w:t>Форми та методи</w:t>
      </w:r>
      <w:r>
        <w:rPr>
          <w:rFonts w:ascii="Times New Roman" w:hAnsi="Times New Roman" w:cs="Times New Roman"/>
          <w:sz w:val="24"/>
          <w:szCs w:val="24"/>
        </w:rPr>
        <w:t xml:space="preserve">, якими планую скористатися: спостереження, бесіда, опитування,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інтер’ֹю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анкетування, вивчення документів</w:t>
      </w:r>
      <w:r w:rsidR="005D082D">
        <w:rPr>
          <w:rFonts w:ascii="Times New Roman" w:hAnsi="Times New Roman" w:cs="Times New Roman"/>
          <w:sz w:val="24"/>
          <w:szCs w:val="24"/>
        </w:rPr>
        <w:t>, співробітництво з сім’єю, посередництво в особистісній саморегуляції, організації діалогу і співробітництва, зміна уявлень особистості про власне «я», підтримка ініціатив та ін.</w:t>
      </w:r>
    </w:p>
    <w:p w:rsidR="005D082D" w:rsidRDefault="005D082D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здійснення ефективної діяльності планую тісно співпрацювати з державними установами та закладами, що забезпечать соціальний захист населення: ЦССМ, служба у справах неповнолітніх, центр зайнятості, благодійні фонди та ін.</w:t>
      </w:r>
    </w:p>
    <w:p w:rsidR="005D082D" w:rsidRDefault="005D082D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своїй роботі керуватимусь нормативно-правовою базою (Закон України «</w:t>
      </w:r>
      <w:r w:rsidR="002A7FA8">
        <w:rPr>
          <w:rFonts w:ascii="Times New Roman" w:hAnsi="Times New Roman" w:cs="Times New Roman"/>
          <w:sz w:val="24"/>
          <w:szCs w:val="24"/>
        </w:rPr>
        <w:t>Про охорону ди</w:t>
      </w:r>
      <w:r>
        <w:rPr>
          <w:rFonts w:ascii="Times New Roman" w:hAnsi="Times New Roman" w:cs="Times New Roman"/>
          <w:sz w:val="24"/>
          <w:szCs w:val="24"/>
        </w:rPr>
        <w:t>тинства», «Про соціальну роботу з дітьми та молоддю», «Про попередження насильства в сім’ї»</w:t>
      </w:r>
      <w:r w:rsidR="002A7FA8">
        <w:rPr>
          <w:rFonts w:ascii="Times New Roman" w:hAnsi="Times New Roman" w:cs="Times New Roman"/>
          <w:sz w:val="24"/>
          <w:szCs w:val="24"/>
        </w:rPr>
        <w:t>, «Про захист суспільної моралі» та ін..; Указ Президента України «Про першочергові заходи щодо захисту прав дітей», накази(листи) Міністерства освіти і науки України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7FA8">
        <w:rPr>
          <w:rFonts w:ascii="Times New Roman" w:hAnsi="Times New Roman" w:cs="Times New Roman"/>
          <w:sz w:val="24"/>
          <w:szCs w:val="24"/>
        </w:rPr>
        <w:t>.</w:t>
      </w: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7FA8" w:rsidRDefault="002A7FA8" w:rsidP="00D62721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26" w:type="dxa"/>
        <w:tblLook w:val="06A0" w:firstRow="1" w:lastRow="0" w:firstColumn="1" w:lastColumn="0" w:noHBand="1" w:noVBand="1"/>
      </w:tblPr>
      <w:tblGrid>
        <w:gridCol w:w="696"/>
        <w:gridCol w:w="24"/>
        <w:gridCol w:w="4938"/>
        <w:gridCol w:w="1682"/>
        <w:gridCol w:w="13"/>
        <w:gridCol w:w="2388"/>
      </w:tblGrid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 з учнями, медпрацівниками, батьками, адміністрацією навчального закладу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 і з ким проводиться</w:t>
            </w:r>
          </w:p>
        </w:tc>
      </w:tr>
      <w:tr w:rsidR="00CF74B5" w:rsidRPr="00CF74B5" w:rsidTr="001B7E30">
        <w:tc>
          <w:tcPr>
            <w:tcW w:w="9741" w:type="dxa"/>
            <w:gridSpan w:val="6"/>
          </w:tcPr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ПСИХОДІАГНОСТИЧНА РОБОТА</w:t>
            </w:r>
          </w:p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74B5" w:rsidRPr="00CF74B5" w:rsidTr="001B7E30">
        <w:trPr>
          <w:trHeight w:val="1301"/>
        </w:trPr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1.1.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Визначення психологічної готовності до навчання першокласників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Методика </w:t>
            </w:r>
            <w:proofErr w:type="spellStart"/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Керна-Йірасека</w:t>
            </w:r>
            <w:proofErr w:type="spellEnd"/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Анкетування Фурмана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Вересень</w:t>
            </w:r>
            <w:proofErr w:type="spellEnd"/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Учні 1-го класу</w:t>
            </w: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1.2.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Визначення рівня соціально психологічної адаптації у дітей 1-х класів:</w:t>
            </w:r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br/>
              <w:t>- «Опитувальник</w:t>
            </w:r>
            <w:r w:rsidR="00167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для визначення рівня адаптації дитини до школи» (Л. Ковальова, Н. Тарасенко)</w:t>
            </w:r>
            <w:r w:rsidR="00167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   </w:t>
            </w:r>
            <w:proofErr w:type="spellStart"/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-Малюнкові</w:t>
            </w:r>
            <w:proofErr w:type="spellEnd"/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методики</w:t>
            </w:r>
          </w:p>
          <w:p w:rsidR="00CF74B5" w:rsidRPr="00CF74B5" w:rsidRDefault="00CF74B5" w:rsidP="009142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Повторна діагностика дітей, що мали низький рівень психологічної готовності до навчання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Вересень</w:t>
            </w:r>
            <w:proofErr w:type="spellEnd"/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1.3.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Робота з учителями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початкової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школи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виявлення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ознак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першокласників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дезадаптованого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стану (карта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адаптації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Чіркової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Вчителі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1-х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1.4.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Анкетування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батьків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першокласників</w:t>
            </w:r>
            <w:proofErr w:type="spellEnd"/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Батьки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першокласникі</w:t>
            </w:r>
            <w:proofErr w:type="gram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1.5.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Визначення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емоційного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сприйняття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стосунків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із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однокласниками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Соціометричне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дослідженняДж</w:t>
            </w:r>
            <w:proofErr w:type="gram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.М</w:t>
            </w:r>
            <w:proofErr w:type="gram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орено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-Методика «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Будиночки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О.Орєхова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  <w:p w:rsidR="00CF74B5" w:rsidRPr="00CF74B5" w:rsidRDefault="00053FE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-Методика «Шк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bookmarkStart w:id="0" w:name="_GoBack"/>
            <w:bookmarkEnd w:id="0"/>
            <w:r w:rsidR="00CF74B5"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ла </w:t>
            </w:r>
            <w:proofErr w:type="spellStart"/>
            <w:r w:rsidR="00CF74B5"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звірів</w:t>
            </w:r>
            <w:proofErr w:type="spellEnd"/>
            <w:r w:rsidR="00CF74B5"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 Н. </w:t>
            </w:r>
            <w:proofErr w:type="spellStart"/>
            <w:r w:rsidR="00CF74B5"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Вьюнова</w:t>
            </w:r>
            <w:proofErr w:type="spellEnd"/>
            <w:r w:rsidR="00CF74B5"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К. Гайдар.</w:t>
            </w:r>
          </w:p>
        </w:tc>
        <w:tc>
          <w:tcPr>
            <w:tcW w:w="1682" w:type="dxa"/>
          </w:tcPr>
          <w:p w:rsidR="00167952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  <w:p w:rsidR="00167952" w:rsidRPr="00CF74B5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 і 3-го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1.6.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Дослідження рівня адаптації учнів при переході із початкової до середньої школи за методиками 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                     </w:t>
            </w:r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-​ шкала тривожності (</w:t>
            </w:r>
            <w:proofErr w:type="spellStart"/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Філліпс</w:t>
            </w:r>
            <w:proofErr w:type="spellEnd"/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</w:t>
            </w:r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-​ вивчення рівня агресії (опитувальник </w:t>
            </w:r>
            <w:proofErr w:type="spellStart"/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Басса-</w:t>
            </w:r>
            <w:proofErr w:type="spellEnd"/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Дарки</w:t>
            </w:r>
            <w:proofErr w:type="spellEnd"/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                         </w:t>
            </w: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Соціометричне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Дж.Морено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</w:p>
        </w:tc>
        <w:tc>
          <w:tcPr>
            <w:tcW w:w="1682" w:type="dxa"/>
          </w:tcPr>
          <w:p w:rsid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Квітень-Травень</w:t>
            </w:r>
            <w:proofErr w:type="spellEnd"/>
          </w:p>
          <w:p w:rsidR="00167952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7952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7952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7952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7952" w:rsidRPr="00CF74B5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Д</w:t>
            </w:r>
            <w:proofErr w:type="spellStart"/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ослідження </w:t>
            </w:r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адап</w:t>
            </w:r>
            <w:proofErr w:type="spellEnd"/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тації</w:t>
            </w:r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учнів до нових умов навчання в середній школі: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Соціометричне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дослідженняДж.Морено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 Методика визначення особистісної адаптованості школярів(А. В. Фурман);</w:t>
            </w: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- Проективна методика "Дерево" (Джон і </w:t>
            </w:r>
            <w:proofErr w:type="spellStart"/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Дайан</w:t>
            </w:r>
            <w:proofErr w:type="spellEnd"/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Лампен</w:t>
            </w:r>
            <w:proofErr w:type="spellEnd"/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);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                             </w:t>
            </w:r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   </w:t>
            </w: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Методика «Сходинки»</w:t>
            </w:r>
          </w:p>
          <w:p w:rsidR="00CF74B5" w:rsidRPr="00CF74B5" w:rsidRDefault="00CF74B5" w:rsidP="0091429C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CF74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Повторна діагностика дітей, що мали н</w:t>
            </w:r>
            <w:r w:rsidR="00167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изький рівень адаптації до школи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Жовтень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-Листопад</w:t>
            </w:r>
          </w:p>
          <w:p w:rsidR="00CF74B5" w:rsidRPr="00CF74B5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Жовтень</w:t>
            </w:r>
            <w:proofErr w:type="spellEnd"/>
          </w:p>
          <w:p w:rsid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7952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7952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7952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7952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7952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67952" w:rsidRPr="00CF74B5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Лютий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1.8.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соціально-педагогічного дослідження щодо виявлення насильства в сім'ї, класі та позашкільному середовищі: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Методика діагностики уявлень дитини про насильство «Незакінчені речення»;</w:t>
            </w:r>
          </w:p>
          <w:p w:rsidR="00CF74B5" w:rsidRPr="00CF74B5" w:rsidRDefault="00CF74B5" w:rsidP="0091429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ru-RU" w:eastAsia="uk-UA"/>
              </w:rPr>
              <w:t>-</w:t>
            </w:r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>Методика інтерв'ю для діагностики насильства «Джерело»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Лютий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6 - 8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1.9.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</w:rPr>
              <w:t>Дослідження профорієнтації учнів 9-их та 11-их класів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Опитувальник професійної спрямованості Д.</w:t>
            </w:r>
            <w:proofErr w:type="spellStart"/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Голанда</w:t>
            </w:r>
            <w:proofErr w:type="spellEnd"/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 Тест </w:t>
            </w:r>
            <w:proofErr w:type="spellStart"/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Равена</w:t>
            </w:r>
            <w:proofErr w:type="spellEnd"/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 Опитуван</w:t>
            </w:r>
            <w:proofErr w:type="spellEnd"/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ик виявлення структури темпераменту.</w:t>
            </w:r>
            <w:r w:rsidRPr="00CF74B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9-го та 11-го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Діагностика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готовності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 ЗНО (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анкетування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Квітень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11-го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1.10.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Діагностування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вчителів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 «Психологічна Культура вчителя»</w:t>
            </w:r>
            <w:r w:rsidRPr="00167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Вчителі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1.11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Індивідуальна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групова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діагностика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учнів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батьків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вчителів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запитом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батьки (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опікуни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вчителі</w:t>
            </w:r>
            <w:proofErr w:type="spellEnd"/>
          </w:p>
        </w:tc>
      </w:tr>
      <w:tr w:rsidR="00CF74B5" w:rsidRPr="00CF74B5" w:rsidTr="001B7E30">
        <w:tc>
          <w:tcPr>
            <w:tcW w:w="9741" w:type="dxa"/>
            <w:gridSpan w:val="6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2.КОНСУЛЬТАТИВНА РОБОТА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групових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батьків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організації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безкоштовного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харчування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дітей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пільгових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категорій</w:t>
            </w:r>
            <w:proofErr w:type="spellEnd"/>
          </w:p>
        </w:tc>
        <w:tc>
          <w:tcPr>
            <w:tcW w:w="1682" w:type="dxa"/>
          </w:tcPr>
          <w:p w:rsidR="00CF74B5" w:rsidRPr="00CF74B5" w:rsidRDefault="00167952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</w:t>
            </w:r>
            <w:r w:rsidR="00CF74B5"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гом</w:t>
            </w:r>
            <w:proofErr w:type="spellEnd"/>
            <w:r w:rsidR="00CF74B5"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Батьки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учнів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пільгових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категорій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2.2.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групових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учнів</w:t>
            </w:r>
            <w:proofErr w:type="spellEnd"/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2.3.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групових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батьків</w:t>
            </w:r>
            <w:proofErr w:type="spellEnd"/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2.4.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групових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вчителів</w:t>
            </w:r>
            <w:proofErr w:type="spellEnd"/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рекомендацій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вчителям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з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проблеми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учень-правопорушник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»; з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проблеми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дитина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неблагополучної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сім’ї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Консультування учнів 9-х класів з питань професійного самовизначення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Лютий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9-го, 11-го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2.7.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F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Бесіди з випускниками щодо проведення ЗНО.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</w:rPr>
              <w:t>Квітень-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травень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9-го, 11-го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2.8.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Консультативна підтримка дітей, батьки яких знаходяться за кордоном або на заробітках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Діти, батьки яких знаходяться за кордоном</w:t>
            </w: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2.9.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Консультативна підтримка дітей позбавлених батьківського піклування та їх опікунів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Діти позбавлені батьківського піклування та їх опікуни</w:t>
            </w: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2.10.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Консультування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учнів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що</w:t>
            </w:r>
            <w:r w:rsidR="00737A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</w:t>
            </w:r>
            <w:proofErr w:type="spellEnd"/>
            <w:r w:rsidR="00737A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7A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подій</w:t>
            </w:r>
            <w:proofErr w:type="spellEnd"/>
            <w:r w:rsidR="00737A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37A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які</w:t>
            </w:r>
            <w:proofErr w:type="spellEnd"/>
            <w:r w:rsidR="00737A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7A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  <w:r w:rsidR="00737A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737A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</w:t>
            </w: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аїні</w:t>
            </w:r>
            <w:proofErr w:type="spellEnd"/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1-11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9741" w:type="dxa"/>
            <w:gridSpan w:val="6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F74B5" w:rsidRPr="00CF74B5" w:rsidRDefault="00CF74B5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КОРЕКЦІЙНО-ВІДНОВЛЮВАЛЬНА ТА РОЗВИВАЛЬНА РОБОТА</w:t>
            </w:r>
          </w:p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74B5" w:rsidRPr="00CF74B5" w:rsidTr="001B7E30">
        <w:tc>
          <w:tcPr>
            <w:tcW w:w="696" w:type="dxa"/>
            <w:tcBorders>
              <w:top w:val="single" w:sz="4" w:space="0" w:color="auto"/>
            </w:tcBorders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Програма </w:t>
            </w:r>
            <w:proofErr w:type="spellStart"/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корекційно</w:t>
            </w:r>
            <w:proofErr w:type="spellEnd"/>
            <w:r w:rsidR="00737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37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розвивальних занять “Казкова школа”(автор:</w:t>
            </w:r>
            <w:r w:rsidR="00737A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І.В. </w:t>
            </w:r>
            <w:proofErr w:type="spellStart"/>
            <w:r w:rsidRPr="00CF74B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Товстік</w:t>
            </w:r>
            <w:proofErr w:type="spellEnd"/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3.2.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shd w:val="clear" w:color="auto" w:fill="FFFFFF"/>
              <w:spacing w:after="4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Корекційно</w:t>
            </w:r>
            <w:proofErr w:type="spellEnd"/>
            <w:r w:rsidR="00737A41" w:rsidRPr="00797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737A41" w:rsidRPr="00797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розвивальна програма з розвитку пізнавальних процесів молодших школярів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Вересень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Травень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 – 4-го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3.3.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F74B5" w:rsidRPr="00CF74B5" w:rsidRDefault="00797DE0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Корекційно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розвивальні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корекції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агресивності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підлітковому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віці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(автор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О.В.Патадаха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ІІ семестру</w:t>
            </w:r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6 – 7-го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3.4.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Корекційно-розвивальна</w:t>
            </w:r>
            <w:proofErr w:type="spellEnd"/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програма для підл</w:t>
            </w:r>
            <w:r w:rsidR="00797D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ітків з питань протидії торгівлі</w:t>
            </w:r>
            <w:r w:rsidRPr="00CF74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дітьми «Особиста гідність. Безпека життя. Громадська позиція»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 – 10-го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3.5.</w:t>
            </w:r>
          </w:p>
        </w:tc>
        <w:tc>
          <w:tcPr>
            <w:tcW w:w="4962" w:type="dxa"/>
            <w:gridSpan w:val="2"/>
          </w:tcPr>
          <w:p w:rsidR="00CF74B5" w:rsidRPr="00CF74B5" w:rsidRDefault="00CF74B5" w:rsidP="0091429C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b/>
                <w:color w:val="371D10"/>
                <w:kern w:val="36"/>
                <w:sz w:val="24"/>
                <w:szCs w:val="24"/>
                <w:lang w:eastAsia="uk-UA"/>
              </w:rPr>
            </w:pPr>
            <w:proofErr w:type="spellStart"/>
            <w:r w:rsidRPr="00CF74B5">
              <w:rPr>
                <w:rFonts w:ascii="Times New Roman" w:eastAsia="Times New Roman" w:hAnsi="Times New Roman" w:cs="Times New Roman"/>
                <w:b/>
                <w:color w:val="371D10"/>
                <w:kern w:val="36"/>
                <w:sz w:val="24"/>
                <w:szCs w:val="24"/>
                <w:lang w:eastAsia="uk-UA"/>
              </w:rPr>
              <w:t>Корекційно-розвивальне</w:t>
            </w:r>
            <w:proofErr w:type="spellEnd"/>
            <w:r w:rsidRPr="00CF74B5">
              <w:rPr>
                <w:rFonts w:ascii="Times New Roman" w:eastAsia="Times New Roman" w:hAnsi="Times New Roman" w:cs="Times New Roman"/>
                <w:b/>
                <w:color w:val="371D10"/>
                <w:kern w:val="36"/>
                <w:sz w:val="24"/>
                <w:szCs w:val="24"/>
                <w:lang w:eastAsia="uk-UA"/>
              </w:rPr>
              <w:t xml:space="preserve"> заняття для підлітків</w:t>
            </w:r>
            <w:r w:rsidRPr="00CF7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F7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«Агресії бути, чи не бути?».</w:t>
            </w:r>
          </w:p>
        </w:tc>
        <w:tc>
          <w:tcPr>
            <w:tcW w:w="1682" w:type="dxa"/>
          </w:tcPr>
          <w:p w:rsidR="00CF74B5" w:rsidRPr="00CF74B5" w:rsidRDefault="00797DE0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Жовтень-Лютий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 – 11-го </w:t>
            </w:r>
            <w:proofErr w:type="spellStart"/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74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3.6.</w:t>
            </w:r>
          </w:p>
        </w:tc>
        <w:tc>
          <w:tcPr>
            <w:tcW w:w="4962" w:type="dxa"/>
            <w:gridSpan w:val="2"/>
          </w:tcPr>
          <w:p w:rsidR="00CF74B5" w:rsidRPr="00CF74B5" w:rsidRDefault="00B34B5A" w:rsidP="009142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Корекційно-розвивальна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програма «Мій професійний вибір»</w:t>
            </w:r>
          </w:p>
        </w:tc>
        <w:tc>
          <w:tcPr>
            <w:tcW w:w="1682" w:type="dxa"/>
          </w:tcPr>
          <w:p w:rsidR="00CF74B5" w:rsidRPr="00CF74B5" w:rsidRDefault="00B34B5A" w:rsidP="00914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Вересень-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Травень</w:t>
            </w:r>
          </w:p>
        </w:tc>
        <w:tc>
          <w:tcPr>
            <w:tcW w:w="2401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8 – 9-го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B34B5A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3.7.</w:t>
            </w:r>
          </w:p>
        </w:tc>
        <w:tc>
          <w:tcPr>
            <w:tcW w:w="4962" w:type="dxa"/>
            <w:gridSpan w:val="2"/>
          </w:tcPr>
          <w:p w:rsidR="00CF74B5" w:rsidRPr="00CF74B5" w:rsidRDefault="00B34B5A" w:rsidP="001047A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корекційної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дітьми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ризику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психотерапія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соціально-психологічні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тренінги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682" w:type="dxa"/>
          </w:tcPr>
          <w:p w:rsidR="00CF74B5" w:rsidRPr="00CF74B5" w:rsidRDefault="00B34B5A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401" w:type="dxa"/>
            <w:gridSpan w:val="2"/>
          </w:tcPr>
          <w:p w:rsidR="00CF74B5" w:rsidRPr="00CF74B5" w:rsidRDefault="00B34B5A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ризику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B34B5A" w:rsidRPr="00CF74B5" w:rsidTr="001B7E30">
        <w:tc>
          <w:tcPr>
            <w:tcW w:w="9741" w:type="dxa"/>
            <w:gridSpan w:val="6"/>
          </w:tcPr>
          <w:p w:rsidR="00B34B5A" w:rsidRDefault="00B34B5A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34B5A" w:rsidRPr="00486953" w:rsidRDefault="00B34B5A" w:rsidP="0091429C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69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ПРОВЕДЕННЯ ДІЛОВИХ ІГОР, ТРЕНІНГІВ, РОЗВИВАЮЧИХ ЗАНЯТЬ З ЕЛЕМЕНТАМИ ТРЕНІНГУ</w:t>
            </w:r>
          </w:p>
          <w:p w:rsidR="00B34B5A" w:rsidRPr="00B34B5A" w:rsidRDefault="00B34B5A" w:rsidP="00914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B34B5A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4.1.</w:t>
            </w:r>
          </w:p>
        </w:tc>
        <w:tc>
          <w:tcPr>
            <w:tcW w:w="4962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елементами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тренінгу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Толерантне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ставлення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один до одного»</w:t>
            </w:r>
          </w:p>
        </w:tc>
        <w:tc>
          <w:tcPr>
            <w:tcW w:w="1682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Лютий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10-11класів</w:t>
            </w: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4.2.</w:t>
            </w:r>
          </w:p>
        </w:tc>
        <w:tc>
          <w:tcPr>
            <w:tcW w:w="4962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Ділова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Подорож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82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Квітень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4.3.</w:t>
            </w:r>
          </w:p>
        </w:tc>
        <w:tc>
          <w:tcPr>
            <w:tcW w:w="4962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елементами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тренінгу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дружити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82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2401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4-го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4.4.</w:t>
            </w:r>
          </w:p>
        </w:tc>
        <w:tc>
          <w:tcPr>
            <w:tcW w:w="4962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Виховна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робота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елементами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тренінгу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людьми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статися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кожним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82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7-го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4.5.</w:t>
            </w:r>
          </w:p>
        </w:tc>
        <w:tc>
          <w:tcPr>
            <w:tcW w:w="4962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адаптації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п’ятикласників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«Перший раз у 5-й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82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Жовтень-Лютий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5-го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4.6.</w:t>
            </w:r>
          </w:p>
        </w:tc>
        <w:tc>
          <w:tcPr>
            <w:tcW w:w="4962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«Скажи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друг»</w:t>
            </w:r>
          </w:p>
        </w:tc>
        <w:tc>
          <w:tcPr>
            <w:tcW w:w="1682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Грудень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6-го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48695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4.7.</w:t>
            </w:r>
          </w:p>
        </w:tc>
        <w:tc>
          <w:tcPr>
            <w:tcW w:w="4962" w:type="dxa"/>
            <w:gridSpan w:val="2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елементами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тренінгу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Живело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дружбі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злагоді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82" w:type="dxa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1-го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4.8.</w:t>
            </w:r>
          </w:p>
        </w:tc>
        <w:tc>
          <w:tcPr>
            <w:tcW w:w="4962" w:type="dxa"/>
            <w:gridSpan w:val="2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Тренінгове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«Ми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дружня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сім’я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82" w:type="dxa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Лютий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2-го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4.9.</w:t>
            </w:r>
          </w:p>
        </w:tc>
        <w:tc>
          <w:tcPr>
            <w:tcW w:w="4962" w:type="dxa"/>
            <w:gridSpan w:val="2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елементами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тренінгу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вчуся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розуміти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впливає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наше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здоров’я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82" w:type="dxa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Квітень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3-го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EA1CAD" w:rsidRPr="00CF74B5" w:rsidTr="001B7E30">
        <w:tc>
          <w:tcPr>
            <w:tcW w:w="9741" w:type="dxa"/>
            <w:gridSpan w:val="6"/>
          </w:tcPr>
          <w:p w:rsidR="00EA1CAD" w:rsidRDefault="00EA1CAD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A1CAD" w:rsidRDefault="00EA1CAD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5.ПСИХОЛОГІЧНА ПРОСВІТА</w:t>
            </w:r>
          </w:p>
          <w:p w:rsidR="00EA1CAD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5.1.</w:t>
            </w:r>
          </w:p>
        </w:tc>
        <w:tc>
          <w:tcPr>
            <w:tcW w:w="4962" w:type="dxa"/>
            <w:gridSpan w:val="2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Ігротека для учнів молодшої школи: «Знай свої права»</w:t>
            </w:r>
          </w:p>
        </w:tc>
        <w:tc>
          <w:tcPr>
            <w:tcW w:w="1682" w:type="dxa"/>
          </w:tcPr>
          <w:p w:rsidR="00CF74B5" w:rsidRPr="00CF74B5" w:rsidRDefault="00EA1CAD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C46A3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46A3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5.2.</w:t>
            </w:r>
          </w:p>
        </w:tc>
        <w:tc>
          <w:tcPr>
            <w:tcW w:w="4962" w:type="dxa"/>
            <w:gridSpan w:val="2"/>
          </w:tcPr>
          <w:p w:rsidR="00CF74B5" w:rsidRPr="00CF74B5" w:rsidRDefault="00C46A3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Бесіда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Підлітковий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алкоголізм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дорога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нікуди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82" w:type="dxa"/>
          </w:tcPr>
          <w:p w:rsidR="00CF74B5" w:rsidRPr="00CF74B5" w:rsidRDefault="00C46A3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Грудень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Default="00C46A3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7-8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  <w:p w:rsidR="00C46A33" w:rsidRPr="00CF74B5" w:rsidRDefault="00C46A3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класів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C46A3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5.3.</w:t>
            </w:r>
          </w:p>
        </w:tc>
        <w:tc>
          <w:tcPr>
            <w:tcW w:w="4962" w:type="dxa"/>
            <w:gridSpan w:val="2"/>
          </w:tcPr>
          <w:p w:rsidR="00CF74B5" w:rsidRPr="00CF74B5" w:rsidRDefault="00C46A3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Бесіда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протитуберкульозної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пропаганди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82" w:type="dxa"/>
          </w:tcPr>
          <w:p w:rsidR="00CF74B5" w:rsidRPr="00CF74B5" w:rsidRDefault="00CF74B5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gridSpan w:val="2"/>
          </w:tcPr>
          <w:p w:rsidR="00CF74B5" w:rsidRPr="00CF74B5" w:rsidRDefault="00C46A33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360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9-го </w:t>
            </w:r>
            <w:proofErr w:type="spellStart"/>
            <w:r w:rsidR="006360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5.4.</w:t>
            </w:r>
          </w:p>
        </w:tc>
        <w:tc>
          <w:tcPr>
            <w:tcW w:w="4962" w:type="dxa"/>
            <w:gridSpan w:val="2"/>
          </w:tcPr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Виступи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батьківських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зборах</w:t>
            </w:r>
            <w:proofErr w:type="spellEnd"/>
          </w:p>
        </w:tc>
        <w:tc>
          <w:tcPr>
            <w:tcW w:w="1682" w:type="dxa"/>
          </w:tcPr>
          <w:p w:rsidR="006360FE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року </w:t>
            </w:r>
          </w:p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запитом</w:t>
            </w:r>
          </w:p>
        </w:tc>
        <w:tc>
          <w:tcPr>
            <w:tcW w:w="2401" w:type="dxa"/>
            <w:gridSpan w:val="2"/>
          </w:tcPr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Батьки </w:t>
            </w:r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5.5.</w:t>
            </w:r>
          </w:p>
        </w:tc>
        <w:tc>
          <w:tcPr>
            <w:tcW w:w="4962" w:type="dxa"/>
            <w:gridSpan w:val="2"/>
          </w:tcPr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9, 11-го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означає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правильно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вибрати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професію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1682" w:type="dxa"/>
          </w:tcPr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Грудень</w:t>
            </w:r>
            <w:proofErr w:type="spellEnd"/>
          </w:p>
        </w:tc>
        <w:tc>
          <w:tcPr>
            <w:tcW w:w="2401" w:type="dxa"/>
            <w:gridSpan w:val="2"/>
          </w:tcPr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9, 11-го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</w:tr>
      <w:tr w:rsidR="00CF74B5" w:rsidRPr="00CF74B5" w:rsidTr="001B7E30">
        <w:tc>
          <w:tcPr>
            <w:tcW w:w="696" w:type="dxa"/>
          </w:tcPr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5.6.</w:t>
            </w:r>
          </w:p>
        </w:tc>
        <w:tc>
          <w:tcPr>
            <w:tcW w:w="4962" w:type="dxa"/>
            <w:gridSpan w:val="2"/>
          </w:tcPr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психології</w:t>
            </w:r>
            <w:proofErr w:type="spellEnd"/>
          </w:p>
        </w:tc>
        <w:tc>
          <w:tcPr>
            <w:tcW w:w="1682" w:type="dxa"/>
          </w:tcPr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(24.04-28.04)</w:t>
            </w:r>
          </w:p>
        </w:tc>
        <w:tc>
          <w:tcPr>
            <w:tcW w:w="2401" w:type="dxa"/>
            <w:gridSpan w:val="2"/>
          </w:tcPr>
          <w:p w:rsidR="00CF74B5" w:rsidRPr="00CF74B5" w:rsidRDefault="006360FE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Учасники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процесу</w:t>
            </w:r>
            <w:proofErr w:type="spellEnd"/>
          </w:p>
        </w:tc>
      </w:tr>
      <w:tr w:rsidR="0091429C" w:rsidTr="001B7E30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741" w:type="dxa"/>
            <w:gridSpan w:val="6"/>
          </w:tcPr>
          <w:p w:rsidR="0091429C" w:rsidRDefault="0091429C" w:rsidP="0091429C">
            <w:pPr>
              <w:spacing w:after="200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429C" w:rsidRPr="001B7E30" w:rsidRDefault="0091429C" w:rsidP="001B7E3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НАВЧАЛЬНА ДІЯЛЬНІСТЬ</w:t>
            </w:r>
          </w:p>
          <w:p w:rsidR="001B7E30" w:rsidRPr="0091429C" w:rsidRDefault="001B7E30" w:rsidP="001B7E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B7E30" w:rsidTr="001B7E30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20" w:type="dxa"/>
            <w:gridSpan w:val="2"/>
          </w:tcPr>
          <w:p w:rsidR="001B7E30" w:rsidRDefault="001B7E30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38" w:type="dxa"/>
          </w:tcPr>
          <w:p w:rsidR="001B7E30" w:rsidRDefault="001B7E30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gridSpan w:val="2"/>
          </w:tcPr>
          <w:p w:rsidR="001B7E30" w:rsidRDefault="001B7E30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</w:tcPr>
          <w:p w:rsidR="001B7E30" w:rsidRDefault="001B7E30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429C" w:rsidTr="001B7E3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741" w:type="dxa"/>
            <w:gridSpan w:val="6"/>
          </w:tcPr>
          <w:p w:rsidR="0091429C" w:rsidRDefault="0091429C" w:rsidP="00914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429C" w:rsidRDefault="0091429C" w:rsidP="001B7E3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ОРГАНІЗАЦІЙНО-МЕТОДИЧНА РОБОТА</w:t>
            </w:r>
          </w:p>
          <w:p w:rsidR="0091429C" w:rsidRPr="0091429C" w:rsidRDefault="0091429C" w:rsidP="009142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429C" w:rsidTr="001047A2">
        <w:tblPrEx>
          <w:tblLook w:val="0000" w:firstRow="0" w:lastRow="0" w:firstColumn="0" w:lastColumn="0" w:noHBand="0" w:noVBand="0"/>
        </w:tblPrEx>
        <w:trPr>
          <w:trHeight w:val="3795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3"/>
              <w:gridCol w:w="4961"/>
              <w:gridCol w:w="1648"/>
              <w:gridCol w:w="2343"/>
            </w:tblGrid>
            <w:tr w:rsidR="0091429C" w:rsidTr="001B7E30">
              <w:tc>
                <w:tcPr>
                  <w:tcW w:w="563" w:type="dxa"/>
                </w:tcPr>
                <w:p w:rsidR="0091429C" w:rsidRPr="001B7E30" w:rsidRDefault="001B7E30" w:rsidP="0091429C">
                  <w:pPr>
                    <w:ind w:left="-254"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77.1.</w:t>
                  </w:r>
                </w:p>
              </w:tc>
              <w:tc>
                <w:tcPr>
                  <w:tcW w:w="4961" w:type="dxa"/>
                </w:tcPr>
                <w:p w:rsidR="0091429C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Складання плану роботи на рік</w:t>
                  </w:r>
                </w:p>
                <w:p w:rsidR="001B7E30" w:rsidRPr="001B7E30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Місяць</w:t>
                  </w:r>
                </w:p>
              </w:tc>
              <w:tc>
                <w:tcPr>
                  <w:tcW w:w="1648" w:type="dxa"/>
                </w:tcPr>
                <w:p w:rsidR="0091429C" w:rsidRPr="001B7E30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Серпень, протягом року</w:t>
                  </w:r>
                </w:p>
              </w:tc>
              <w:tc>
                <w:tcPr>
                  <w:tcW w:w="2343" w:type="dxa"/>
                </w:tcPr>
                <w:p w:rsidR="0091429C" w:rsidRPr="001B7E30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Кабінет соціального педагога</w:t>
                  </w:r>
                </w:p>
              </w:tc>
            </w:tr>
            <w:tr w:rsidR="0091429C" w:rsidTr="001B7E30">
              <w:tc>
                <w:tcPr>
                  <w:tcW w:w="563" w:type="dxa"/>
                </w:tcPr>
                <w:p w:rsidR="0091429C" w:rsidRPr="001B7E30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7.2.</w:t>
                  </w:r>
                </w:p>
              </w:tc>
              <w:tc>
                <w:tcPr>
                  <w:tcW w:w="4961" w:type="dxa"/>
                </w:tcPr>
                <w:p w:rsidR="0091429C" w:rsidRPr="001B7E30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Складання соціального паспорту школи, класів</w:t>
                  </w:r>
                </w:p>
              </w:tc>
              <w:tc>
                <w:tcPr>
                  <w:tcW w:w="1648" w:type="dxa"/>
                </w:tcPr>
                <w:p w:rsidR="0091429C" w:rsidRPr="001B7E30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Вересень-Жовтень</w:t>
                  </w:r>
                </w:p>
              </w:tc>
              <w:tc>
                <w:tcPr>
                  <w:tcW w:w="2343" w:type="dxa"/>
                </w:tcPr>
                <w:p w:rsidR="0091429C" w:rsidRPr="001B7E30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Кабінет соціального педагога</w:t>
                  </w:r>
                </w:p>
              </w:tc>
            </w:tr>
            <w:tr w:rsidR="0091429C" w:rsidTr="001B7E30">
              <w:tc>
                <w:tcPr>
                  <w:tcW w:w="563" w:type="dxa"/>
                </w:tcPr>
                <w:p w:rsidR="0091429C" w:rsidRPr="001B7E30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7.3.</w:t>
                  </w:r>
                </w:p>
              </w:tc>
              <w:tc>
                <w:tcPr>
                  <w:tcW w:w="4961" w:type="dxa"/>
                </w:tcPr>
                <w:p w:rsidR="0091429C" w:rsidRPr="001B7E30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Організація </w:t>
                  </w:r>
                  <w:proofErr w:type="spellStart"/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хорчування</w:t>
                  </w:r>
                  <w:proofErr w:type="spellEnd"/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учнів пільгових категорій. Написання місячних звітів про харчування</w:t>
                  </w:r>
                </w:p>
              </w:tc>
              <w:tc>
                <w:tcPr>
                  <w:tcW w:w="1648" w:type="dxa"/>
                </w:tcPr>
                <w:p w:rsidR="0091429C" w:rsidRPr="001B7E30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Протягом року</w:t>
                  </w:r>
                </w:p>
              </w:tc>
              <w:tc>
                <w:tcPr>
                  <w:tcW w:w="2343" w:type="dxa"/>
                </w:tcPr>
                <w:p w:rsidR="0091429C" w:rsidRPr="001B7E30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7E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Кабінет соціального педагога</w:t>
                  </w:r>
                </w:p>
              </w:tc>
            </w:tr>
            <w:tr w:rsidR="0091429C" w:rsidTr="001B7E30">
              <w:tc>
                <w:tcPr>
                  <w:tcW w:w="563" w:type="dxa"/>
                </w:tcPr>
                <w:p w:rsidR="0091429C" w:rsidRPr="002E1E7E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7.4.</w:t>
                  </w:r>
                </w:p>
              </w:tc>
              <w:tc>
                <w:tcPr>
                  <w:tcW w:w="4961" w:type="dxa"/>
                </w:tcPr>
                <w:p w:rsidR="0091429C" w:rsidRPr="002E1E7E" w:rsidRDefault="001B7E3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Методичні об’єднання соціальних педагогів</w:t>
                  </w:r>
                </w:p>
              </w:tc>
              <w:tc>
                <w:tcPr>
                  <w:tcW w:w="1648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Протягом року</w:t>
                  </w:r>
                </w:p>
              </w:tc>
              <w:tc>
                <w:tcPr>
                  <w:tcW w:w="2343" w:type="dxa"/>
                </w:tcPr>
                <w:p w:rsidR="0091429C" w:rsidRPr="002E1E7E" w:rsidRDefault="0091429C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429C" w:rsidTr="001B7E30">
              <w:tc>
                <w:tcPr>
                  <w:tcW w:w="563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7.5.</w:t>
                  </w:r>
                </w:p>
              </w:tc>
              <w:tc>
                <w:tcPr>
                  <w:tcW w:w="4961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Обстеження житлово-побутових умов дітей-сиріт, дітей з багатодітних сімей та інших категорій за запитом</w:t>
                  </w:r>
                </w:p>
              </w:tc>
              <w:tc>
                <w:tcPr>
                  <w:tcW w:w="1648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 запитом</w:t>
                  </w:r>
                </w:p>
              </w:tc>
              <w:tc>
                <w:tcPr>
                  <w:tcW w:w="2343" w:type="dxa"/>
                </w:tcPr>
                <w:p w:rsidR="0091429C" w:rsidRPr="002E1E7E" w:rsidRDefault="0091429C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429C" w:rsidTr="001B7E30">
              <w:tc>
                <w:tcPr>
                  <w:tcW w:w="563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7.6.</w:t>
                  </w:r>
                </w:p>
              </w:tc>
              <w:tc>
                <w:tcPr>
                  <w:tcW w:w="4961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Оформлення документації, індивідуальних карток на учнів</w:t>
                  </w:r>
                </w:p>
              </w:tc>
              <w:tc>
                <w:tcPr>
                  <w:tcW w:w="1648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Протягом року</w:t>
                  </w:r>
                </w:p>
              </w:tc>
              <w:tc>
                <w:tcPr>
                  <w:tcW w:w="2343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Кабінет соціального педагога</w:t>
                  </w:r>
                </w:p>
              </w:tc>
            </w:tr>
            <w:tr w:rsidR="0091429C" w:rsidTr="001B7E30">
              <w:tc>
                <w:tcPr>
                  <w:tcW w:w="563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7.7.</w:t>
                  </w:r>
                </w:p>
              </w:tc>
              <w:tc>
                <w:tcPr>
                  <w:tcW w:w="4961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Робота з документами: опрацювання нормативно-правових актів, листів та ін..</w:t>
                  </w:r>
                </w:p>
              </w:tc>
              <w:tc>
                <w:tcPr>
                  <w:tcW w:w="1648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 потребою</w:t>
                  </w:r>
                </w:p>
                <w:p w:rsidR="002E1E7E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Протягом року</w:t>
                  </w:r>
                </w:p>
              </w:tc>
              <w:tc>
                <w:tcPr>
                  <w:tcW w:w="2343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Кабінет соціального педагога</w:t>
                  </w:r>
                </w:p>
              </w:tc>
            </w:tr>
            <w:tr w:rsidR="0091429C" w:rsidTr="001B7E30">
              <w:tc>
                <w:tcPr>
                  <w:tcW w:w="563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7.8. </w:t>
                  </w:r>
                </w:p>
              </w:tc>
              <w:tc>
                <w:tcPr>
                  <w:tcW w:w="4961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Підготовка </w:t>
                  </w:r>
                  <w:proofErr w:type="spellStart"/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корекційних</w:t>
                  </w:r>
                  <w:proofErr w:type="spellEnd"/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та розвивальних програм, ділових ігор, тренінгів</w:t>
                  </w:r>
                </w:p>
              </w:tc>
              <w:tc>
                <w:tcPr>
                  <w:tcW w:w="1648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Протягом року</w:t>
                  </w:r>
                </w:p>
              </w:tc>
              <w:tc>
                <w:tcPr>
                  <w:tcW w:w="2343" w:type="dxa"/>
                </w:tcPr>
                <w:p w:rsidR="0091429C" w:rsidRPr="002E1E7E" w:rsidRDefault="002E1E7E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Кабінет соціального педагога</w:t>
                  </w:r>
                </w:p>
              </w:tc>
            </w:tr>
            <w:tr w:rsidR="005E7255" w:rsidTr="007B57CC">
              <w:tc>
                <w:tcPr>
                  <w:tcW w:w="9515" w:type="dxa"/>
                  <w:gridSpan w:val="4"/>
                </w:tcPr>
                <w:p w:rsidR="005E7255" w:rsidRPr="005E7255" w:rsidRDefault="005E7255" w:rsidP="005E7255">
                  <w:pPr>
                    <w:ind w:right="-1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7255" w:rsidRDefault="005E7255" w:rsidP="005E7255">
                  <w:pPr>
                    <w:ind w:right="-11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ЗВ’ЯЗК</w:t>
                  </w: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З ГРОМАДСЬКІСТЮ</w:t>
                  </w:r>
                </w:p>
                <w:p w:rsidR="005E7255" w:rsidRDefault="005E7255" w:rsidP="005E7255">
                  <w:pPr>
                    <w:ind w:right="-11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429C" w:rsidTr="001B7E30">
              <w:tc>
                <w:tcPr>
                  <w:tcW w:w="563" w:type="dxa"/>
                </w:tcPr>
                <w:p w:rsidR="0091429C" w:rsidRPr="001047A2" w:rsidRDefault="005E7255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4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4961" w:type="dxa"/>
                </w:tcPr>
                <w:p w:rsidR="0091429C" w:rsidRPr="001047A2" w:rsidRDefault="004A557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4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Відвідування учнів вдома</w:t>
                  </w:r>
                </w:p>
              </w:tc>
              <w:tc>
                <w:tcPr>
                  <w:tcW w:w="1648" w:type="dxa"/>
                </w:tcPr>
                <w:p w:rsidR="0091429C" w:rsidRDefault="004A5570" w:rsidP="0091429C">
                  <w:pPr>
                    <w:ind w:right="-1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Протягом року</w:t>
                  </w:r>
                </w:p>
              </w:tc>
              <w:tc>
                <w:tcPr>
                  <w:tcW w:w="2343" w:type="dxa"/>
                </w:tcPr>
                <w:p w:rsidR="0091429C" w:rsidRDefault="0091429C" w:rsidP="0091429C">
                  <w:pPr>
                    <w:ind w:right="-1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429C" w:rsidTr="001B7E30">
              <w:tc>
                <w:tcPr>
                  <w:tcW w:w="563" w:type="dxa"/>
                </w:tcPr>
                <w:p w:rsidR="0091429C" w:rsidRPr="001047A2" w:rsidRDefault="004A557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4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8.2.</w:t>
                  </w:r>
                </w:p>
              </w:tc>
              <w:tc>
                <w:tcPr>
                  <w:tcW w:w="4961" w:type="dxa"/>
                </w:tcPr>
                <w:p w:rsidR="0091429C" w:rsidRPr="001047A2" w:rsidRDefault="004A557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4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Відвідування батьків за місцем роботи</w:t>
                  </w:r>
                </w:p>
              </w:tc>
              <w:tc>
                <w:tcPr>
                  <w:tcW w:w="1648" w:type="dxa"/>
                </w:tcPr>
                <w:p w:rsidR="0091429C" w:rsidRDefault="004A5570" w:rsidP="0091429C">
                  <w:pPr>
                    <w:ind w:right="-1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Протягом року</w:t>
                  </w:r>
                </w:p>
              </w:tc>
              <w:tc>
                <w:tcPr>
                  <w:tcW w:w="2343" w:type="dxa"/>
                </w:tcPr>
                <w:p w:rsidR="0091429C" w:rsidRDefault="0091429C" w:rsidP="0091429C">
                  <w:pPr>
                    <w:ind w:right="-1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429C" w:rsidTr="001B7E30">
              <w:tc>
                <w:tcPr>
                  <w:tcW w:w="563" w:type="dxa"/>
                </w:tcPr>
                <w:p w:rsidR="0091429C" w:rsidRPr="001047A2" w:rsidRDefault="004A557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4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8.3.</w:t>
                  </w:r>
                </w:p>
              </w:tc>
              <w:tc>
                <w:tcPr>
                  <w:tcW w:w="4961" w:type="dxa"/>
                </w:tcPr>
                <w:p w:rsidR="0091429C" w:rsidRPr="001047A2" w:rsidRDefault="004A5570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4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Співпраця зі службою у справах неповнолітніх та кримінальною міліцією у справах неповнолітніх щодо учнів, схильних до правопорушень</w:t>
                  </w:r>
                </w:p>
              </w:tc>
              <w:tc>
                <w:tcPr>
                  <w:tcW w:w="1648" w:type="dxa"/>
                </w:tcPr>
                <w:p w:rsidR="0091429C" w:rsidRDefault="004A5570" w:rsidP="0091429C">
                  <w:pPr>
                    <w:ind w:right="-1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Протягом року</w:t>
                  </w:r>
                </w:p>
              </w:tc>
              <w:tc>
                <w:tcPr>
                  <w:tcW w:w="2343" w:type="dxa"/>
                </w:tcPr>
                <w:p w:rsidR="0091429C" w:rsidRDefault="0091429C" w:rsidP="0091429C">
                  <w:pPr>
                    <w:ind w:right="-1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7A2" w:rsidTr="00AD3C32">
              <w:trPr>
                <w:trHeight w:val="848"/>
              </w:trPr>
              <w:tc>
                <w:tcPr>
                  <w:tcW w:w="563" w:type="dxa"/>
                </w:tcPr>
                <w:p w:rsidR="001047A2" w:rsidRPr="001047A2" w:rsidRDefault="001047A2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4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8.4. </w:t>
                  </w:r>
                </w:p>
              </w:tc>
              <w:tc>
                <w:tcPr>
                  <w:tcW w:w="4961" w:type="dxa"/>
                </w:tcPr>
                <w:p w:rsidR="001047A2" w:rsidRPr="001047A2" w:rsidRDefault="001047A2" w:rsidP="0091429C">
                  <w:pPr>
                    <w:ind w:right="-11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47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Співпраця з центром зайнятості</w:t>
                  </w:r>
                </w:p>
              </w:tc>
              <w:tc>
                <w:tcPr>
                  <w:tcW w:w="1648" w:type="dxa"/>
                </w:tcPr>
                <w:p w:rsidR="001047A2" w:rsidRDefault="001047A2" w:rsidP="0091429C">
                  <w:pPr>
                    <w:ind w:right="-1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1E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Протягом року</w:t>
                  </w:r>
                </w:p>
              </w:tc>
              <w:tc>
                <w:tcPr>
                  <w:tcW w:w="2343" w:type="dxa"/>
                </w:tcPr>
                <w:p w:rsidR="001047A2" w:rsidRDefault="001047A2" w:rsidP="0091429C">
                  <w:pPr>
                    <w:ind w:right="-1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429C" w:rsidRPr="0091429C" w:rsidRDefault="0091429C" w:rsidP="0091429C">
            <w:pPr>
              <w:ind w:left="-141" w:right="-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29C" w:rsidRPr="002A2D2A" w:rsidRDefault="0091429C" w:rsidP="009142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911A2" w:rsidRPr="007911A2" w:rsidRDefault="007911A2" w:rsidP="007911A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911A2" w:rsidRPr="0079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4D1"/>
    <w:multiLevelType w:val="hybridMultilevel"/>
    <w:tmpl w:val="C20A930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D426C"/>
    <w:multiLevelType w:val="multilevel"/>
    <w:tmpl w:val="CD4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172F7"/>
    <w:multiLevelType w:val="hybridMultilevel"/>
    <w:tmpl w:val="420EA5D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D6184"/>
    <w:multiLevelType w:val="hybridMultilevel"/>
    <w:tmpl w:val="0EA04E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5059"/>
    <w:multiLevelType w:val="multilevel"/>
    <w:tmpl w:val="46D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E5CE1"/>
    <w:multiLevelType w:val="hybridMultilevel"/>
    <w:tmpl w:val="1EA62C86"/>
    <w:lvl w:ilvl="0" w:tplc="683C61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0AB8"/>
    <w:multiLevelType w:val="hybridMultilevel"/>
    <w:tmpl w:val="B4DAA2B6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63A07"/>
    <w:multiLevelType w:val="multilevel"/>
    <w:tmpl w:val="A57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72FE0"/>
    <w:multiLevelType w:val="hybridMultilevel"/>
    <w:tmpl w:val="FA88F8CE"/>
    <w:lvl w:ilvl="0" w:tplc="7B48F8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749E4"/>
    <w:multiLevelType w:val="hybridMultilevel"/>
    <w:tmpl w:val="375899A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E478C4"/>
    <w:multiLevelType w:val="hybridMultilevel"/>
    <w:tmpl w:val="D04EE154"/>
    <w:lvl w:ilvl="0" w:tplc="94DA1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B190E"/>
    <w:multiLevelType w:val="hybridMultilevel"/>
    <w:tmpl w:val="2D5A47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AD"/>
    <w:rsid w:val="00053FE3"/>
    <w:rsid w:val="001047A2"/>
    <w:rsid w:val="00167952"/>
    <w:rsid w:val="001B7E30"/>
    <w:rsid w:val="001E1B7F"/>
    <w:rsid w:val="001F2F9A"/>
    <w:rsid w:val="00202384"/>
    <w:rsid w:val="002A2D2A"/>
    <w:rsid w:val="002A7FA8"/>
    <w:rsid w:val="002E1E7E"/>
    <w:rsid w:val="00486953"/>
    <w:rsid w:val="004A5570"/>
    <w:rsid w:val="004B6A0C"/>
    <w:rsid w:val="004F524E"/>
    <w:rsid w:val="005D082D"/>
    <w:rsid w:val="005E7255"/>
    <w:rsid w:val="006360FE"/>
    <w:rsid w:val="00737A41"/>
    <w:rsid w:val="007911A2"/>
    <w:rsid w:val="00797DE0"/>
    <w:rsid w:val="008D4DA7"/>
    <w:rsid w:val="0091429C"/>
    <w:rsid w:val="00B03FAD"/>
    <w:rsid w:val="00B34B5A"/>
    <w:rsid w:val="00C46A33"/>
    <w:rsid w:val="00C83E25"/>
    <w:rsid w:val="00CB63A9"/>
    <w:rsid w:val="00CF0656"/>
    <w:rsid w:val="00CF74B5"/>
    <w:rsid w:val="00D62721"/>
    <w:rsid w:val="00D96BA4"/>
    <w:rsid w:val="00EA1CAD"/>
    <w:rsid w:val="00EE66FA"/>
    <w:rsid w:val="00F90EEB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A2"/>
    <w:pPr>
      <w:ind w:left="720"/>
      <w:contextualSpacing/>
    </w:pPr>
  </w:style>
  <w:style w:type="table" w:styleId="a4">
    <w:name w:val="Table Grid"/>
    <w:basedOn w:val="a1"/>
    <w:uiPriority w:val="59"/>
    <w:rsid w:val="00C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A2"/>
    <w:pPr>
      <w:ind w:left="720"/>
      <w:contextualSpacing/>
    </w:pPr>
  </w:style>
  <w:style w:type="table" w:styleId="a4">
    <w:name w:val="Table Grid"/>
    <w:basedOn w:val="a1"/>
    <w:uiPriority w:val="59"/>
    <w:rsid w:val="00C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37B1-FB10-4394-AA0A-482480F8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8</Pages>
  <Words>8310</Words>
  <Characters>4737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14</cp:revision>
  <dcterms:created xsi:type="dcterms:W3CDTF">2016-09-16T07:16:00Z</dcterms:created>
  <dcterms:modified xsi:type="dcterms:W3CDTF">2017-05-21T18:52:00Z</dcterms:modified>
</cp:coreProperties>
</file>